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2F" w:rsidRPr="001F232F" w:rsidRDefault="001F232F" w:rsidP="001F232F">
      <w:pPr>
        <w:spacing w:line="276" w:lineRule="auto"/>
        <w:rPr>
          <w:rFonts w:ascii="Garamond" w:hAnsi="Garamond"/>
          <w:b/>
        </w:rPr>
      </w:pPr>
      <w:r w:rsidRPr="001F232F">
        <w:rPr>
          <w:rFonts w:ascii="Garamond" w:hAnsi="Garamond"/>
          <w:b/>
        </w:rPr>
        <w:t>Explore:</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Look at this website for the ratings and descriptors: </w:t>
      </w:r>
      <w:hyperlink r:id="rId7" w:history="1">
        <w:r w:rsidRPr="001F232F">
          <w:rPr>
            <w:rStyle w:val="Hyperlink"/>
            <w:rFonts w:ascii="Garamond" w:hAnsi="Garamond"/>
            <w:color w:val="0070C0"/>
          </w:rPr>
          <w:t>http://www.esrb.org/ratings/index.jsp</w:t>
        </w:r>
      </w:hyperlink>
      <w:r w:rsidRPr="001F232F">
        <w:rPr>
          <w:rFonts w:ascii="Garamond" w:hAnsi="Garamond"/>
          <w:color w:val="0070C0"/>
        </w:rPr>
        <w:t>.</w:t>
      </w:r>
    </w:p>
    <w:p w:rsidR="001F232F" w:rsidRPr="001F232F" w:rsidRDefault="001F232F" w:rsidP="001F232F">
      <w:pPr>
        <w:numPr>
          <w:ilvl w:val="1"/>
          <w:numId w:val="1"/>
        </w:numPr>
        <w:spacing w:line="276" w:lineRule="auto"/>
        <w:rPr>
          <w:rFonts w:ascii="Garamond" w:hAnsi="Garamond"/>
          <w:b/>
        </w:rPr>
      </w:pPr>
      <w:proofErr w:type="spellStart"/>
      <w:r w:rsidRPr="001F232F">
        <w:rPr>
          <w:rFonts w:ascii="Garamond" w:hAnsi="Garamond"/>
          <w:b/>
        </w:rPr>
        <w:t>Parth</w:t>
      </w:r>
      <w:proofErr w:type="spellEnd"/>
      <w:r w:rsidRPr="001F232F">
        <w:rPr>
          <w:rFonts w:ascii="Garamond" w:hAnsi="Garamond"/>
          <w:b/>
        </w:rPr>
        <w:t>: T Rating</w:t>
      </w:r>
    </w:p>
    <w:p w:rsidR="001F232F" w:rsidRPr="001F232F" w:rsidRDefault="001F232F" w:rsidP="001F232F">
      <w:pPr>
        <w:numPr>
          <w:ilvl w:val="1"/>
          <w:numId w:val="1"/>
        </w:numPr>
        <w:spacing w:line="276" w:lineRule="auto"/>
        <w:rPr>
          <w:rFonts w:ascii="Garamond" w:hAnsi="Garamond"/>
          <w:b/>
        </w:rPr>
      </w:pPr>
      <w:r w:rsidRPr="001F232F">
        <w:rPr>
          <w:rFonts w:ascii="Garamond" w:hAnsi="Garamond"/>
          <w:b/>
        </w:rPr>
        <w:t>Morgan: M Rating</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Students research information about the rating assigned and find two games that display that rating or descriptor. Students who have descriptors should find games that have the rating of the descriptors. </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Students will record information and create a </w:t>
      </w:r>
      <w:proofErr w:type="spellStart"/>
      <w:r w:rsidRPr="001F232F">
        <w:rPr>
          <w:rFonts w:ascii="Garamond" w:hAnsi="Garamond"/>
        </w:rPr>
        <w:t>voki</w:t>
      </w:r>
      <w:proofErr w:type="spellEnd"/>
      <w:r w:rsidRPr="001F232F">
        <w:rPr>
          <w:rFonts w:ascii="Garamond" w:hAnsi="Garamond"/>
        </w:rPr>
        <w:t xml:space="preserve"> (www.voki.com) to present their findings and embed into their website</w:t>
      </w:r>
    </w:p>
    <w:p w:rsidR="001F232F" w:rsidRPr="001F232F" w:rsidRDefault="001F232F" w:rsidP="001F232F">
      <w:pPr>
        <w:spacing w:line="276" w:lineRule="auto"/>
        <w:rPr>
          <w:rFonts w:ascii="Garamond" w:hAnsi="Garamond"/>
          <w:b/>
        </w:rPr>
      </w:pPr>
    </w:p>
    <w:p w:rsidR="001F232F" w:rsidRPr="001F232F" w:rsidRDefault="001F232F" w:rsidP="001F232F">
      <w:pPr>
        <w:spacing w:line="276" w:lineRule="auto"/>
        <w:rPr>
          <w:rFonts w:ascii="Garamond" w:hAnsi="Garamond"/>
          <w:b/>
        </w:rPr>
      </w:pPr>
      <w:r w:rsidRPr="001F232F">
        <w:rPr>
          <w:rFonts w:ascii="Garamond" w:hAnsi="Garamond"/>
          <w:b/>
        </w:rPr>
        <w:t>Extension:</w:t>
      </w:r>
    </w:p>
    <w:p w:rsidR="001F232F" w:rsidRDefault="001F232F" w:rsidP="001F232F">
      <w:pPr>
        <w:numPr>
          <w:ilvl w:val="0"/>
          <w:numId w:val="2"/>
        </w:numPr>
        <w:spacing w:line="276" w:lineRule="auto"/>
        <w:rPr>
          <w:rFonts w:ascii="Garamond" w:hAnsi="Garamond"/>
        </w:rPr>
      </w:pPr>
      <w:r w:rsidRPr="001F232F">
        <w:rPr>
          <w:rFonts w:ascii="Garamond" w:hAnsi="Garamond"/>
        </w:rPr>
        <w:t xml:space="preserve">What video game do you play at home? </w:t>
      </w:r>
    </w:p>
    <w:p w:rsidR="007425A4" w:rsidRPr="007425A4" w:rsidRDefault="007425A4" w:rsidP="007425A4">
      <w:pPr>
        <w:pStyle w:val="ListParagraph"/>
        <w:numPr>
          <w:ilvl w:val="0"/>
          <w:numId w:val="5"/>
        </w:numPr>
        <w:spacing w:line="276" w:lineRule="auto"/>
        <w:rPr>
          <w:rFonts w:ascii="Garamond" w:hAnsi="Garamond"/>
        </w:rPr>
      </w:pPr>
      <w:r>
        <w:rPr>
          <w:rFonts w:ascii="Garamond" w:hAnsi="Garamond"/>
        </w:rPr>
        <w:t>Pac-man</w:t>
      </w:r>
    </w:p>
    <w:p w:rsidR="001F232F" w:rsidRDefault="001F232F" w:rsidP="001F232F">
      <w:pPr>
        <w:numPr>
          <w:ilvl w:val="0"/>
          <w:numId w:val="2"/>
        </w:numPr>
        <w:spacing w:line="276" w:lineRule="auto"/>
        <w:rPr>
          <w:rFonts w:ascii="Garamond" w:hAnsi="Garamond"/>
        </w:rPr>
      </w:pPr>
      <w:r w:rsidRPr="001F232F">
        <w:rPr>
          <w:rFonts w:ascii="Garamond" w:hAnsi="Garamond"/>
        </w:rPr>
        <w:t xml:space="preserve">List occurrences or actions in the game that may be responsible for the current ERSB rating. Students can research this information if they need help. The students should identify at least </w:t>
      </w:r>
      <w:r w:rsidRPr="001F232F">
        <w:rPr>
          <w:rFonts w:ascii="Garamond" w:hAnsi="Garamond"/>
          <w:b/>
        </w:rPr>
        <w:t>five</w:t>
      </w:r>
      <w:r w:rsidRPr="001F232F">
        <w:rPr>
          <w:rFonts w:ascii="Garamond" w:hAnsi="Garamond"/>
        </w:rPr>
        <w:t xml:space="preserve"> different occurrences. </w:t>
      </w:r>
    </w:p>
    <w:p w:rsidR="007425A4" w:rsidRPr="007425A4" w:rsidRDefault="007425A4" w:rsidP="007425A4">
      <w:pPr>
        <w:pStyle w:val="ListParagraph"/>
        <w:numPr>
          <w:ilvl w:val="0"/>
          <w:numId w:val="5"/>
        </w:numPr>
        <w:spacing w:line="276" w:lineRule="auto"/>
        <w:rPr>
          <w:rFonts w:ascii="Garamond" w:hAnsi="Garamond"/>
        </w:rPr>
      </w:pPr>
      <w:r>
        <w:rPr>
          <w:rFonts w:ascii="Garamond" w:hAnsi="Garamond"/>
        </w:rPr>
        <w:t xml:space="preserve">This is a multiplayer game, you compete with people </w:t>
      </w:r>
      <w:r w:rsidR="004A3AD0">
        <w:rPr>
          <w:rFonts w:ascii="Garamond" w:hAnsi="Garamond"/>
        </w:rPr>
        <w:t xml:space="preserve">from </w:t>
      </w:r>
      <w:proofErr w:type="spellStart"/>
      <w:r w:rsidR="004A3AD0">
        <w:rPr>
          <w:rFonts w:ascii="Garamond" w:hAnsi="Garamond"/>
        </w:rPr>
        <w:t>pac</w:t>
      </w:r>
      <w:proofErr w:type="spellEnd"/>
      <w:r w:rsidR="004A3AD0">
        <w:rPr>
          <w:rFonts w:ascii="Garamond" w:hAnsi="Garamond"/>
        </w:rPr>
        <w:t xml:space="preserve">-man universe. Your goal is to collect the most </w:t>
      </w:r>
      <w:r w:rsidR="0052347E">
        <w:rPr>
          <w:rFonts w:ascii="Garamond" w:hAnsi="Garamond"/>
        </w:rPr>
        <w:t>cookies</w:t>
      </w:r>
      <w:r w:rsidR="001F34BD">
        <w:rPr>
          <w:rFonts w:ascii="Garamond" w:hAnsi="Garamond"/>
        </w:rPr>
        <w:t>.</w:t>
      </w:r>
    </w:p>
    <w:p w:rsidR="001F232F" w:rsidRPr="001F232F" w:rsidRDefault="001F232F" w:rsidP="001F232F">
      <w:pPr>
        <w:spacing w:line="276" w:lineRule="auto"/>
        <w:ind w:left="720"/>
        <w:rPr>
          <w:rFonts w:ascii="Garamond" w:hAnsi="Garamond"/>
        </w:rPr>
      </w:pPr>
    </w:p>
    <w:p w:rsidR="001F232F" w:rsidRPr="001F34BD" w:rsidRDefault="001F232F" w:rsidP="001F34BD">
      <w:pPr>
        <w:pStyle w:val="ListParagraph"/>
        <w:numPr>
          <w:ilvl w:val="0"/>
          <w:numId w:val="2"/>
        </w:numPr>
        <w:spacing w:line="276" w:lineRule="auto"/>
        <w:rPr>
          <w:rFonts w:ascii="Garamond" w:hAnsi="Garamond"/>
        </w:rPr>
      </w:pPr>
      <w:r w:rsidRPr="001F34BD">
        <w:rPr>
          <w:rFonts w:ascii="Garamond" w:hAnsi="Garamond"/>
        </w:rPr>
        <w:t>Students will read this statement:</w:t>
      </w:r>
    </w:p>
    <w:p w:rsidR="001F232F" w:rsidRPr="001F232F" w:rsidRDefault="001F232F" w:rsidP="001F232F">
      <w:pPr>
        <w:spacing w:line="276" w:lineRule="auto"/>
        <w:ind w:left="720"/>
        <w:rPr>
          <w:rFonts w:ascii="Garamond" w:hAnsi="Garamond"/>
        </w:rPr>
      </w:pPr>
      <w:r w:rsidRPr="001F232F">
        <w:rPr>
          <w:rFonts w:ascii="Garamond" w:hAnsi="Garamond"/>
        </w:rPr>
        <w:t>“Society believes that computer games provoke aggressive behavior in children.”</w:t>
      </w:r>
    </w:p>
    <w:p w:rsidR="001F232F" w:rsidRPr="001F232F" w:rsidRDefault="001F232F" w:rsidP="001F232F">
      <w:pPr>
        <w:spacing w:line="276" w:lineRule="auto"/>
        <w:ind w:left="720"/>
        <w:rPr>
          <w:rFonts w:ascii="Garamond" w:hAnsi="Garamond"/>
        </w:rPr>
      </w:pPr>
      <w:r w:rsidRPr="001F232F">
        <w:rPr>
          <w:rFonts w:ascii="Garamond" w:hAnsi="Garamond"/>
        </w:rPr>
        <w:t>Students will write a short essay and agree or disagree with the statement and provide at least three arguments to support their positions.</w:t>
      </w:r>
    </w:p>
    <w:p w:rsidR="001F232F" w:rsidRPr="001F232F" w:rsidRDefault="001F232F" w:rsidP="001F232F">
      <w:pPr>
        <w:spacing w:line="276" w:lineRule="auto"/>
        <w:rPr>
          <w:rFonts w:ascii="Garamond" w:hAnsi="Garamond"/>
          <w:b/>
        </w:rPr>
      </w:pPr>
    </w:p>
    <w:p w:rsidR="001226DE" w:rsidRPr="001F232F" w:rsidRDefault="001F34BD" w:rsidP="001F232F">
      <w:pPr>
        <w:spacing w:line="276" w:lineRule="auto"/>
        <w:rPr>
          <w:rFonts w:ascii="Garamond" w:hAnsi="Garamond"/>
          <w:sz w:val="32"/>
        </w:rPr>
      </w:pPr>
      <w:r>
        <w:rPr>
          <w:rFonts w:ascii="Garamond" w:hAnsi="Garamond"/>
          <w:sz w:val="32"/>
        </w:rPr>
        <w:t xml:space="preserve">I agree </w:t>
      </w:r>
      <w:r w:rsidR="00370641">
        <w:rPr>
          <w:rFonts w:ascii="Garamond" w:hAnsi="Garamond"/>
          <w:sz w:val="32"/>
        </w:rPr>
        <w:t>with this statement because when my little cousins play outside they experience and appreciate. When they stay home doing nothing but play video games the y get mad faser and easier and they don’t show any manners so video game s change people and make them start believing things they see on the games.</w:t>
      </w:r>
      <w:bookmarkStart w:id="0" w:name="_GoBack"/>
      <w:bookmarkEnd w:id="0"/>
    </w:p>
    <w:sectPr w:rsidR="001226DE" w:rsidRPr="001F23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89" w:rsidRDefault="00263389" w:rsidP="00821685">
      <w:r>
        <w:separator/>
      </w:r>
    </w:p>
  </w:endnote>
  <w:endnote w:type="continuationSeparator" w:id="0">
    <w:p w:rsidR="00263389" w:rsidRDefault="00263389" w:rsidP="008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89" w:rsidRDefault="00263389" w:rsidP="00821685">
      <w:r>
        <w:separator/>
      </w:r>
    </w:p>
  </w:footnote>
  <w:footnote w:type="continuationSeparator" w:id="0">
    <w:p w:rsidR="00263389" w:rsidRDefault="00263389" w:rsidP="0082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85" w:rsidRDefault="0082168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21685" w:rsidRPr="00821685" w:rsidRDefault="00821685">
                              <w:pPr>
                                <w:pStyle w:val="Header"/>
                                <w:tabs>
                                  <w:tab w:val="clear" w:pos="4680"/>
                                  <w:tab w:val="clear" w:pos="9360"/>
                                </w:tabs>
                                <w:jc w:val="center"/>
                                <w:rPr>
                                  <w:rFonts w:ascii="Garamond" w:hAnsi="Garamond"/>
                                  <w:b/>
                                  <w:caps/>
                                  <w:color w:val="FFFFFF" w:themeColor="background1"/>
                                  <w:sz w:val="32"/>
                                </w:rPr>
                              </w:pPr>
                              <w:r w:rsidRPr="00821685">
                                <w:rPr>
                                  <w:rFonts w:ascii="Garamond" w:hAnsi="Garamond"/>
                                  <w:b/>
                                  <w:caps/>
                                  <w:color w:val="FFFFFF" w:themeColor="background1"/>
                                  <w:sz w:val="32"/>
                                </w:rPr>
                                <w:t>Ratings and Ethics Activity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21685" w:rsidRPr="00821685" w:rsidRDefault="00821685">
                        <w:pPr>
                          <w:pStyle w:val="Header"/>
                          <w:tabs>
                            <w:tab w:val="clear" w:pos="4680"/>
                            <w:tab w:val="clear" w:pos="9360"/>
                          </w:tabs>
                          <w:jc w:val="center"/>
                          <w:rPr>
                            <w:rFonts w:ascii="Garamond" w:hAnsi="Garamond"/>
                            <w:b/>
                            <w:caps/>
                            <w:color w:val="FFFFFF" w:themeColor="background1"/>
                            <w:sz w:val="32"/>
                          </w:rPr>
                        </w:pPr>
                        <w:r w:rsidRPr="00821685">
                          <w:rPr>
                            <w:rFonts w:ascii="Garamond" w:hAnsi="Garamond"/>
                            <w:b/>
                            <w:caps/>
                            <w:color w:val="FFFFFF" w:themeColor="background1"/>
                            <w:sz w:val="32"/>
                          </w:rPr>
                          <w:t>Ratings and Ethics Activity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9C2"/>
    <w:multiLevelType w:val="hybridMultilevel"/>
    <w:tmpl w:val="F4B2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93317"/>
    <w:multiLevelType w:val="hybridMultilevel"/>
    <w:tmpl w:val="E82C6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E5A16"/>
    <w:multiLevelType w:val="hybridMultilevel"/>
    <w:tmpl w:val="C6B0F138"/>
    <w:lvl w:ilvl="0" w:tplc="337ED408">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C5302B"/>
    <w:multiLevelType w:val="hybridMultilevel"/>
    <w:tmpl w:val="EBC0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315AF"/>
    <w:multiLevelType w:val="hybridMultilevel"/>
    <w:tmpl w:val="0F9C3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F"/>
    <w:rsid w:val="001F232F"/>
    <w:rsid w:val="001F34BD"/>
    <w:rsid w:val="00263389"/>
    <w:rsid w:val="00370641"/>
    <w:rsid w:val="004A3AD0"/>
    <w:rsid w:val="004F12A4"/>
    <w:rsid w:val="0052347E"/>
    <w:rsid w:val="007425A4"/>
    <w:rsid w:val="00821685"/>
    <w:rsid w:val="008C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C986F1-4A2C-4CAE-ACB7-CDB29E39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232F"/>
    <w:rPr>
      <w:color w:val="0000FF"/>
      <w:u w:val="single"/>
    </w:rPr>
  </w:style>
  <w:style w:type="paragraph" w:styleId="Header">
    <w:name w:val="header"/>
    <w:basedOn w:val="Normal"/>
    <w:link w:val="HeaderChar"/>
    <w:uiPriority w:val="99"/>
    <w:unhideWhenUsed/>
    <w:rsid w:val="00821685"/>
    <w:pPr>
      <w:tabs>
        <w:tab w:val="center" w:pos="4680"/>
        <w:tab w:val="right" w:pos="9360"/>
      </w:tabs>
    </w:pPr>
  </w:style>
  <w:style w:type="character" w:customStyle="1" w:styleId="HeaderChar">
    <w:name w:val="Header Char"/>
    <w:basedOn w:val="DefaultParagraphFont"/>
    <w:link w:val="Header"/>
    <w:uiPriority w:val="99"/>
    <w:rsid w:val="00821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685"/>
    <w:pPr>
      <w:tabs>
        <w:tab w:val="center" w:pos="4680"/>
        <w:tab w:val="right" w:pos="9360"/>
      </w:tabs>
    </w:pPr>
  </w:style>
  <w:style w:type="character" w:customStyle="1" w:styleId="FooterChar">
    <w:name w:val="Footer Char"/>
    <w:basedOn w:val="DefaultParagraphFont"/>
    <w:link w:val="Footer"/>
    <w:uiPriority w:val="99"/>
    <w:rsid w:val="00821685"/>
    <w:rPr>
      <w:rFonts w:ascii="Times New Roman" w:eastAsia="Times New Roman" w:hAnsi="Times New Roman" w:cs="Times New Roman"/>
      <w:sz w:val="24"/>
      <w:szCs w:val="24"/>
    </w:rPr>
  </w:style>
  <w:style w:type="paragraph" w:styleId="ListParagraph">
    <w:name w:val="List Paragraph"/>
    <w:basedOn w:val="Normal"/>
    <w:uiPriority w:val="34"/>
    <w:qFormat/>
    <w:rsid w:val="0074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rb.org/ratings/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Ratings and Ethics Activity</vt:lpstr>
    </vt:vector>
  </TitlesOfParts>
  <Company>Wake County Public Schools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Ratings and Ethics Activity</dc:title>
  <dc:subject/>
  <dc:creator>Devin Laing</dc:creator>
  <cp:keywords/>
  <dc:description/>
  <cp:lastModifiedBy>9200640</cp:lastModifiedBy>
  <cp:revision>2</cp:revision>
  <dcterms:created xsi:type="dcterms:W3CDTF">2015-03-24T16:22:00Z</dcterms:created>
  <dcterms:modified xsi:type="dcterms:W3CDTF">2015-03-24T16:22:00Z</dcterms:modified>
</cp:coreProperties>
</file>